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附件三</w:t>
      </w:r>
      <w:bookmarkStart w:id="1" w:name="_GoBack"/>
      <w:r>
        <w:rPr>
          <w:rFonts w:hint="eastAsia"/>
          <w:lang w:val="en-US" w:eastAsia="zh-CN"/>
        </w:rPr>
        <w:t>：</w:t>
      </w:r>
      <w:bookmarkEnd w:id="1"/>
      <w:r>
        <w:rPr>
          <w:rFonts w:hint="eastAsia"/>
          <w:lang w:val="en-US" w:eastAsia="zh-CN"/>
        </w:rPr>
        <w:t>照片代言作品信息登记表</w:t>
      </w:r>
    </w:p>
    <w:tbl>
      <w:tblPr>
        <w:tblStyle w:val="6"/>
        <w:tblpPr w:leftFromText="180" w:rightFromText="180" w:vertAnchor="text" w:horzAnchor="margin" w:tblpXSpec="center" w:tblpY="205"/>
        <w:tblW w:w="89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28" w:type="dxa"/>
        </w:tblCellMar>
      </w:tblPr>
      <w:tblGrid>
        <w:gridCol w:w="1316"/>
        <w:gridCol w:w="1417"/>
        <w:gridCol w:w="2693"/>
        <w:gridCol w:w="1701"/>
        <w:gridCol w:w="18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学校/学院/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/年级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continue"/>
            <w:vAlign w:val="center"/>
          </w:tcPr>
          <w:p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孙宇洋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上海海洋大学文法学院行政管理大二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18516292454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val="en-US" w:eastAsia="zh-CN"/>
              </w:rPr>
              <w:t>1763134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454" w:hRule="atLeast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信息</w:t>
            </w:r>
          </w:p>
          <w:p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00" w:lineRule="atLeas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保利大剧院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28" w:type="dxa"/>
          </w:tblCellMar>
        </w:tblPrEx>
        <w:trPr>
          <w:trHeight w:val="2516" w:hRule="atLeast"/>
        </w:trPr>
        <w:tc>
          <w:tcPr>
            <w:tcW w:w="1316" w:type="dxa"/>
            <w:vMerge w:val="continu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>
            <w:pPr>
              <w:pStyle w:val="2"/>
              <w:keepNext w:val="0"/>
              <w:keepLines w:val="0"/>
              <w:widowControl/>
              <w:suppressLineNumbers w:val="0"/>
            </w:pPr>
            <w:r>
              <w:rPr>
                <w:rFonts w:hint="eastAsia" w:ascii="Times New Roman" w:hAnsi="Times New Roman" w:cs="Times New Roman"/>
                <w:kern w:val="0"/>
                <w:sz w:val="24"/>
                <w:szCs w:val="24"/>
                <w:lang w:eastAsia="zh-CN"/>
              </w:rPr>
              <w:t>这是位于嘉定区的保利大剧院，</w:t>
            </w:r>
            <w:r>
              <w:t>总建筑面积达5.6万平方米，总投资约7亿元。普利兹克建筑大奖得主、日本建筑大师</w:t>
            </w:r>
            <w:r>
              <w:rPr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begin"/>
            </w:r>
            <w:r>
              <w:rPr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  <w:instrText xml:space="preserve"> HYPERLINK "https://baike.so.com/doc/5214622-5446781.html" \t "https://baike.so.com/doc/_blank" </w:instrText>
            </w:r>
            <w:r>
              <w:rPr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separate"/>
            </w:r>
            <w:r>
              <w:rPr>
                <w:rStyle w:val="5"/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  <w:t>安藤忠雄</w:t>
            </w:r>
            <w:r>
              <w:rPr>
                <w:color w:val="000000" w:themeColor="text1"/>
                <w:u w:val="none"/>
                <w14:textFill>
                  <w14:solidFill>
                    <w14:schemeClr w14:val="tx1"/>
                  </w14:solidFill>
                </w14:textFill>
              </w:rPr>
              <w:fldChar w:fldCharType="end"/>
            </w:r>
            <w:r>
              <w:t>担纲了剧院的设计工作，安藤在考察过实体建筑后，称之为他在中国"所设计作品的最好体现"。</w:t>
            </w:r>
            <w:bookmarkStart w:id="0" w:name="refer_7620657-7894752-9459623"/>
            <w:r>
              <w:fldChar w:fldCharType="begin"/>
            </w:r>
            <w:r>
              <w:instrText xml:space="preserve"> HYPERLINK "https://baike.so.com/doc/7620657-7894752.html" \l "refff_7620657-7894752-2" </w:instrText>
            </w:r>
            <w:r>
              <w:fldChar w:fldCharType="separate"/>
            </w:r>
            <w:bookmarkEnd w:id="0"/>
            <w:r>
              <w:fldChar w:fldCharType="end"/>
            </w:r>
          </w:p>
          <w:p>
            <w:pPr>
              <w:widowControl/>
              <w:spacing w:line="560" w:lineRule="exact"/>
              <w:jc w:val="left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</w:p>
        </w:tc>
      </w:tr>
    </w:tbl>
    <w:p/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quc-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quc-icon ! importa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8B7726"/>
    <w:rsid w:val="00A340BA"/>
    <w:rsid w:val="00AD6F3F"/>
    <w:rsid w:val="00DD21A0"/>
    <w:rsid w:val="00F96128"/>
    <w:rsid w:val="09510A5E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FollowedHyperlink"/>
    <w:basedOn w:val="3"/>
    <w:semiHidden/>
    <w:unhideWhenUsed/>
    <w:uiPriority w:val="99"/>
    <w:rPr>
      <w:rFonts w:ascii="quc-icon ! important" w:hAnsi="quc-icon ! important" w:eastAsia="quc-icon ! important" w:cs="quc-icon ! important"/>
      <w:color w:val="800080"/>
      <w:sz w:val="24"/>
      <w:szCs w:val="24"/>
      <w:u w:val="none"/>
    </w:rPr>
  </w:style>
  <w:style w:type="character" w:styleId="5">
    <w:name w:val="Hyperlink"/>
    <w:basedOn w:val="3"/>
    <w:semiHidden/>
    <w:unhideWhenUsed/>
    <w:uiPriority w:val="99"/>
    <w:rPr>
      <w:color w:val="0000FF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52</Characters>
  <Lines>1</Lines>
  <Paragraphs>1</Paragraphs>
  <TotalTime>23</TotalTime>
  <ScaleCrop>false</ScaleCrop>
  <LinksUpToDate>false</LinksUpToDate>
  <CharactersWithSpaces>60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2019-01-18T13:26:00Z</dcterms:created>
  <dc:creator>admin</dc:creator>
  <cp:lastModifiedBy>.</cp:lastModifiedBy>
  <dcterms:modified xsi:type="dcterms:W3CDTF">2019-02-20T11:56:10Z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